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D6D6" w14:textId="6616E2C1" w:rsidR="00F22C68" w:rsidRPr="00754C5B" w:rsidRDefault="00C27DA8" w:rsidP="00F22C6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Rappel des mesures sanitaires : procédure à l’attention des clients</w:t>
      </w:r>
    </w:p>
    <w:p w14:paraId="269EB69C" w14:textId="77777777" w:rsidR="00F22C68" w:rsidRPr="00C27DA8" w:rsidRDefault="00F22C68" w:rsidP="00F22C68">
      <w:pPr>
        <w:jc w:val="center"/>
        <w:rPr>
          <w:b/>
          <w:bCs/>
          <w:color w:val="FF0000"/>
          <w:sz w:val="28"/>
          <w:szCs w:val="28"/>
        </w:rPr>
      </w:pPr>
      <w:r w:rsidRPr="00C27DA8">
        <w:rPr>
          <w:b/>
          <w:bCs/>
          <w:color w:val="FF0000"/>
          <w:sz w:val="28"/>
          <w:szCs w:val="28"/>
        </w:rPr>
        <w:t>Pour se protéger du CORONAVIRUS, adoptons les gestes barrières et la distanciation sociale.</w:t>
      </w:r>
    </w:p>
    <w:p w14:paraId="5A64F393" w14:textId="77777777" w:rsidR="00F22C68" w:rsidRDefault="00F22C68" w:rsidP="00F22C68">
      <w:pPr>
        <w:jc w:val="both"/>
      </w:pPr>
    </w:p>
    <w:p w14:paraId="31D053B7" w14:textId="1AE1902E" w:rsidR="00F22C68" w:rsidRDefault="00F22C68" w:rsidP="00F22C68">
      <w:pPr>
        <w:jc w:val="both"/>
      </w:pPr>
      <w:r>
        <w:t>L’office notarial NGN, afin de permettre à nouveau la réception de la clientèle, vous informe des mesures de protection mises en place.</w:t>
      </w:r>
    </w:p>
    <w:p w14:paraId="2028738A" w14:textId="51E1A29B" w:rsidR="00F22C68" w:rsidRPr="00C27DA8" w:rsidRDefault="00F22C68" w:rsidP="00F22C68">
      <w:pPr>
        <w:jc w:val="both"/>
      </w:pPr>
      <w:r w:rsidRPr="00C27DA8">
        <w:t>Nous remercions notre clientèle de les respecter scrupuleusement à défaut l’accès pourra leur être refusé.</w:t>
      </w:r>
    </w:p>
    <w:p w14:paraId="58280081" w14:textId="3AF9393B" w:rsidR="00C27DA8" w:rsidRPr="00C27DA8" w:rsidRDefault="00C27DA8" w:rsidP="00F22C68">
      <w:pPr>
        <w:jc w:val="both"/>
        <w:rPr>
          <w:color w:val="FF0000"/>
        </w:rPr>
      </w:pPr>
      <w:r>
        <w:rPr>
          <w:color w:val="FF0000"/>
        </w:rPr>
        <w:t>Pour les personnes ne souhaitant pas être présentes, elles peuvent demander à régulariser une procuration : parlez-en avec la personne en charge de votre dossier.</w:t>
      </w:r>
    </w:p>
    <w:p w14:paraId="4AE549BA" w14:textId="77777777" w:rsidR="00F22C68" w:rsidRDefault="00F22C68" w:rsidP="00F22C68">
      <w:pPr>
        <w:jc w:val="both"/>
      </w:pPr>
      <w:r w:rsidRPr="00F22C68">
        <w:rPr>
          <w:b/>
          <w:bCs/>
        </w:rPr>
        <w:t>1°)</w:t>
      </w:r>
      <w:r>
        <w:t xml:space="preserve"> Seuls les clients </w:t>
      </w:r>
      <w:r w:rsidRPr="00C27DA8">
        <w:rPr>
          <w:color w:val="FF0000"/>
          <w:u w:val="single"/>
        </w:rPr>
        <w:t>ayant rendez-vous auront droit d’accéder aux locaux</w:t>
      </w:r>
      <w:r w:rsidRPr="00C27DA8">
        <w:rPr>
          <w:color w:val="FF0000"/>
        </w:rPr>
        <w:t xml:space="preserve"> </w:t>
      </w:r>
      <w:r>
        <w:t>et seuls ceux dont la présence est essentielle pourront accéder à la salle de signature.</w:t>
      </w:r>
    </w:p>
    <w:p w14:paraId="594A412E" w14:textId="77777777" w:rsidR="00F22C68" w:rsidRDefault="00F22C68" w:rsidP="00F22C68">
      <w:pPr>
        <w:jc w:val="both"/>
      </w:pPr>
      <w:r w:rsidRPr="00F22C68">
        <w:rPr>
          <w:b/>
          <w:bCs/>
        </w:rPr>
        <w:t xml:space="preserve">2°) </w:t>
      </w:r>
      <w:r>
        <w:t xml:space="preserve">Les clients n’ayant pas rendez-vous se verront </w:t>
      </w:r>
      <w:r w:rsidRPr="00F22C68">
        <w:rPr>
          <w:u w:val="single"/>
        </w:rPr>
        <w:t>refuser l’accès</w:t>
      </w:r>
      <w:r>
        <w:t> : La remise de documents devra se faire par voie dématérialisée ou déposée dans la boite aux lettres. Aucune remise et/ou renseignements ne se feront à l’accueil de l’office.</w:t>
      </w:r>
    </w:p>
    <w:p w14:paraId="10B36F09" w14:textId="77777777" w:rsidR="00F22C68" w:rsidRDefault="00F22C68" w:rsidP="00F22C68">
      <w:pPr>
        <w:jc w:val="both"/>
      </w:pPr>
      <w:r w:rsidRPr="00F22C68">
        <w:rPr>
          <w:b/>
          <w:bCs/>
        </w:rPr>
        <w:t>3°)</w:t>
      </w:r>
      <w:r>
        <w:t xml:space="preserve"> Concernant les rendez-vous de signature, il sera demandé aux clients, afin de limiter leurs temps de présence dans les locaux :</w:t>
      </w:r>
    </w:p>
    <w:p w14:paraId="4EB76045" w14:textId="46D6D06E" w:rsidR="00F22C68" w:rsidRDefault="00F22C68" w:rsidP="00F22C68">
      <w:pPr>
        <w:jc w:val="both"/>
      </w:pPr>
      <w:r>
        <w:t xml:space="preserve">- de lire attentivement le « courrier de convocation » et le </w:t>
      </w:r>
      <w:r w:rsidR="00C27DA8">
        <w:t xml:space="preserve">présent </w:t>
      </w:r>
      <w:r>
        <w:t xml:space="preserve">document </w:t>
      </w:r>
      <w:r w:rsidRPr="00F22C68">
        <w:rPr>
          <w:u w:val="single"/>
        </w:rPr>
        <w:t>« rappel des mesures sanitaires »</w:t>
      </w:r>
      <w:r>
        <w:t xml:space="preserve"> dans lesquels seront rappelés la procédure à respecter ;</w:t>
      </w:r>
    </w:p>
    <w:p w14:paraId="6BF51327" w14:textId="77777777" w:rsidR="00F22C68" w:rsidRDefault="00F22C68" w:rsidP="00F22C68">
      <w:pPr>
        <w:jc w:val="both"/>
      </w:pPr>
      <w:r>
        <w:t>- de prendre connaissance du projet d’acte et de demander préalablement au rendez-vous et dans la mesure du possible, toute information complémentaire ;</w:t>
      </w:r>
    </w:p>
    <w:p w14:paraId="33ECA213" w14:textId="77777777" w:rsidR="00F22C68" w:rsidRPr="00C27DA8" w:rsidRDefault="00F22C68" w:rsidP="00F22C68">
      <w:pPr>
        <w:jc w:val="both"/>
        <w:rPr>
          <w:color w:val="FF0000"/>
        </w:rPr>
      </w:pPr>
      <w:r w:rsidRPr="00982842">
        <w:rPr>
          <w:color w:val="FF0000"/>
        </w:rPr>
        <w:t xml:space="preserve">- d’être munis </w:t>
      </w:r>
      <w:r w:rsidRPr="00982842">
        <w:rPr>
          <w:color w:val="FF0000"/>
          <w:u w:val="single"/>
        </w:rPr>
        <w:t>d’un masque de protection</w:t>
      </w:r>
      <w:r w:rsidRPr="00982842">
        <w:rPr>
          <w:color w:val="FF0000"/>
        </w:rPr>
        <w:t> </w:t>
      </w:r>
      <w:r>
        <w:t xml:space="preserve">: </w:t>
      </w:r>
      <w:r w:rsidRPr="00C27DA8">
        <w:rPr>
          <w:color w:val="FF0000"/>
        </w:rPr>
        <w:t>l’entrée sera refusée à toute personne non munie d’un masque ;</w:t>
      </w:r>
    </w:p>
    <w:p w14:paraId="181283C1" w14:textId="77777777" w:rsidR="00F22C68" w:rsidRDefault="00F22C68" w:rsidP="00F22C68">
      <w:pPr>
        <w:jc w:val="both"/>
      </w:pPr>
      <w:r>
        <w:t>- d’être munis d’un stylo dans l’hypothèse où des documents devraient être signés ;</w:t>
      </w:r>
    </w:p>
    <w:p w14:paraId="19553638" w14:textId="77777777" w:rsidR="00F22C68" w:rsidRPr="00C27DA8" w:rsidRDefault="00F22C68" w:rsidP="00F22C68">
      <w:pPr>
        <w:jc w:val="both"/>
        <w:rPr>
          <w:color w:val="FF0000"/>
        </w:rPr>
      </w:pPr>
      <w:r w:rsidRPr="00C27DA8">
        <w:rPr>
          <w:color w:val="FF0000"/>
        </w:rPr>
        <w:t>- d’être munis de tous les pièces qui leur auront été demandées dans la convocation au rendez-vous ;</w:t>
      </w:r>
    </w:p>
    <w:p w14:paraId="2952D2FB" w14:textId="77777777" w:rsidR="00F22C68" w:rsidRDefault="00F22C68" w:rsidP="00F22C68">
      <w:pPr>
        <w:jc w:val="both"/>
      </w:pPr>
      <w:r w:rsidRPr="00F22C68">
        <w:rPr>
          <w:b/>
          <w:bCs/>
        </w:rPr>
        <w:t>4°)</w:t>
      </w:r>
      <w:r>
        <w:t xml:space="preserve"> Le rendez-vous sera limité dans sa durée afin d’éviter de rester, trop nombreux et trop longtemps, dans une même pièce</w:t>
      </w:r>
    </w:p>
    <w:p w14:paraId="6974B389" w14:textId="77777777" w:rsidR="00F22C68" w:rsidRDefault="00F22C68" w:rsidP="00F22C68">
      <w:pPr>
        <w:jc w:val="both"/>
      </w:pPr>
      <w:r w:rsidRPr="00F22C68">
        <w:rPr>
          <w:b/>
          <w:bCs/>
        </w:rPr>
        <w:t>5°)</w:t>
      </w:r>
      <w:r>
        <w:t xml:space="preserve"> Les clients ayant rendez-vous devront :</w:t>
      </w:r>
    </w:p>
    <w:p w14:paraId="3D186C21" w14:textId="77777777" w:rsidR="00F22C68" w:rsidRDefault="00F22C68" w:rsidP="00F22C68">
      <w:pPr>
        <w:jc w:val="both"/>
      </w:pPr>
      <w:r>
        <w:t xml:space="preserve">- </w:t>
      </w:r>
      <w:r w:rsidRPr="00F22C68">
        <w:rPr>
          <w:u w:val="single"/>
        </w:rPr>
        <w:t>sonner et entrer dans la zone « accueil »</w:t>
      </w:r>
      <w:r>
        <w:t xml:space="preserve"> pour l’heure du rendez-vous. La salle d’attente étant fermée, l’attente, si elle est de quelques minutes pourra se faire à cet endroit. A défaut, les clients devront patienter dans leurs véhicules s’ils sont en avance (!) ou à l’extérieur de l’Etude jusqu’à l’heure convenue ;</w:t>
      </w:r>
    </w:p>
    <w:p w14:paraId="6CF91443" w14:textId="7DEC5A1A" w:rsidR="00F22C68" w:rsidRPr="00C27DA8" w:rsidRDefault="00F22C68" w:rsidP="00F22C68">
      <w:pPr>
        <w:jc w:val="both"/>
        <w:rPr>
          <w:color w:val="FF0000"/>
        </w:rPr>
      </w:pPr>
      <w:r w:rsidRPr="00C27DA8">
        <w:rPr>
          <w:color w:val="FF0000"/>
        </w:rPr>
        <w:t>- déposer les documents demandés dans la bannette à cet effet « RIB signé »</w:t>
      </w:r>
      <w:r w:rsidR="00C27DA8">
        <w:rPr>
          <w:color w:val="FF0000"/>
        </w:rPr>
        <w:t>, « décompte signé »</w:t>
      </w:r>
      <w:r w:rsidRPr="00C27DA8">
        <w:rPr>
          <w:color w:val="FF0000"/>
        </w:rPr>
        <w:t> </w:t>
      </w:r>
      <w:r w:rsidR="00C27DA8">
        <w:rPr>
          <w:color w:val="FF0000"/>
        </w:rPr>
        <w:t>etc</w:t>
      </w:r>
      <w:proofErr w:type="gramStart"/>
      <w:r w:rsidR="00C27DA8">
        <w:rPr>
          <w:color w:val="FF0000"/>
        </w:rPr>
        <w:t>…</w:t>
      </w:r>
      <w:r w:rsidRPr="00C27DA8">
        <w:rPr>
          <w:color w:val="FF0000"/>
        </w:rPr>
        <w:t>;</w:t>
      </w:r>
      <w:proofErr w:type="gramEnd"/>
    </w:p>
    <w:p w14:paraId="2A8B4C39" w14:textId="77777777" w:rsidR="00F22C68" w:rsidRDefault="00F22C68" w:rsidP="00F22C68">
      <w:pPr>
        <w:jc w:val="both"/>
      </w:pPr>
      <w:r>
        <w:lastRenderedPageBreak/>
        <w:t xml:space="preserve">- </w:t>
      </w:r>
      <w:r w:rsidRPr="00F22C68">
        <w:rPr>
          <w:u w:val="single"/>
        </w:rPr>
        <w:t>se désinfecter les mains</w:t>
      </w:r>
      <w:r>
        <w:t xml:space="preserve"> au moyen du gel hydroalcoolique mis à leur disposition à l’accueil ;</w:t>
      </w:r>
    </w:p>
    <w:p w14:paraId="3CF7E02D" w14:textId="77777777" w:rsidR="00F22C68" w:rsidRDefault="00F22C68" w:rsidP="00F22C68">
      <w:pPr>
        <w:jc w:val="both"/>
      </w:pPr>
      <w:r>
        <w:t xml:space="preserve">-  mettre </w:t>
      </w:r>
      <w:r w:rsidRPr="00F22C68">
        <w:rPr>
          <w:u w:val="single"/>
        </w:rPr>
        <w:t>1 gant</w:t>
      </w:r>
      <w:r>
        <w:t xml:space="preserve"> pour le permettre de saisir le stylet de signature et signer l’acte ;</w:t>
      </w:r>
    </w:p>
    <w:p w14:paraId="0C600467" w14:textId="77777777" w:rsidR="00F22C68" w:rsidRDefault="00F22C68" w:rsidP="00F22C68">
      <w:pPr>
        <w:jc w:val="both"/>
      </w:pPr>
      <w:r>
        <w:t>- ne rien toucher !</w:t>
      </w:r>
    </w:p>
    <w:p w14:paraId="5A95A607" w14:textId="77777777" w:rsidR="00F22C68" w:rsidRDefault="00F22C68" w:rsidP="00F22C68">
      <w:pPr>
        <w:jc w:val="both"/>
      </w:pPr>
      <w:r>
        <w:t xml:space="preserve">- attendre d’être conduits en salle de réunion pour être </w:t>
      </w:r>
      <w:r w:rsidRPr="00F22C68">
        <w:rPr>
          <w:u w:val="single"/>
        </w:rPr>
        <w:t>installés à une place déterminée</w:t>
      </w:r>
      <w:r>
        <w:t> ; les chaises seront espacées d’au moins 1 mètres les unes des autres (sauf entre membres d’un même foyer) et de la table afin d’éviter tout contact ;</w:t>
      </w:r>
    </w:p>
    <w:p w14:paraId="3A0F46BD" w14:textId="77777777" w:rsidR="00F22C68" w:rsidRDefault="00F22C68" w:rsidP="00F22C68">
      <w:pPr>
        <w:jc w:val="both"/>
      </w:pPr>
      <w:r>
        <w:t>Une fois en salle de réunion, Me GOYATTON commencera la lecture de l’acte.</w:t>
      </w:r>
    </w:p>
    <w:p w14:paraId="7719A596" w14:textId="77777777" w:rsidR="00F22C68" w:rsidRDefault="00F22C68" w:rsidP="00F22C68">
      <w:pPr>
        <w:jc w:val="both"/>
      </w:pPr>
      <w:r w:rsidRPr="00F22C68">
        <w:rPr>
          <w:b/>
          <w:bCs/>
        </w:rPr>
        <w:t>6°)</w:t>
      </w:r>
      <w:r>
        <w:t xml:space="preserve"> A la fin de cette lecture et après avoir répondu aux questions :</w:t>
      </w:r>
    </w:p>
    <w:p w14:paraId="2DF25F08" w14:textId="77777777" w:rsidR="00F22C68" w:rsidRDefault="00F22C68" w:rsidP="00F22C68">
      <w:pPr>
        <w:jc w:val="both"/>
      </w:pPr>
      <w:r>
        <w:t>- il sera procédé à la signature sur la tablette au moyen du stylet. Ce stylet sera désinfecté à chaque utilisation.</w:t>
      </w:r>
    </w:p>
    <w:p w14:paraId="46349357" w14:textId="77777777" w:rsidR="00F22C68" w:rsidRDefault="00F22C68" w:rsidP="00F22C68">
      <w:pPr>
        <w:jc w:val="both"/>
      </w:pPr>
      <w:r>
        <w:t>- il conviendra, dans la mesure du possible, d’éviter le contact sur la table (notamment en posant vos mains par exemple) ou avec la tablette de signature ;</w:t>
      </w:r>
    </w:p>
    <w:p w14:paraId="6A055DD9" w14:textId="77777777" w:rsidR="00F22C68" w:rsidRDefault="00F22C68" w:rsidP="00F22C68">
      <w:pPr>
        <w:jc w:val="both"/>
      </w:pPr>
      <w:r>
        <w:t>- les clés devront avoir été mises au préalable dans une enveloppe qui sera remise aux acquéreurs afin d’éviter tout contact direct des objets entre eux ;</w:t>
      </w:r>
    </w:p>
    <w:p w14:paraId="6AEE4797" w14:textId="77777777" w:rsidR="00F22C68" w:rsidRDefault="00F22C68" w:rsidP="00F22C68">
      <w:pPr>
        <w:jc w:val="both"/>
      </w:pPr>
      <w:r>
        <w:t>- les attestations de signature seront adressées aux clients uniquement par mail.</w:t>
      </w:r>
    </w:p>
    <w:p w14:paraId="523D4C10" w14:textId="77777777" w:rsidR="00F22C68" w:rsidRDefault="00F22C68" w:rsidP="00F22C68">
      <w:pPr>
        <w:jc w:val="both"/>
      </w:pPr>
      <w:r w:rsidRPr="00F22C68">
        <w:rPr>
          <w:b/>
          <w:bCs/>
        </w:rPr>
        <w:t>7°)</w:t>
      </w:r>
      <w:r>
        <w:t xml:space="preserve"> Après signature et à la fin du rendez-vous, Me GOYATTON raccompagnera les clients à la zone « accueil » où ceux-ci pourront jeter leurs déchets dans la poubelle estampillée « DECHETS COVID 19 ».</w:t>
      </w:r>
    </w:p>
    <w:p w14:paraId="149BE459" w14:textId="741929F0" w:rsidR="00F22C68" w:rsidRDefault="00F22C68" w:rsidP="00F22C68">
      <w:pPr>
        <w:jc w:val="both"/>
      </w:pPr>
      <w:r w:rsidRPr="00F22C68">
        <w:rPr>
          <w:b/>
          <w:bCs/>
        </w:rPr>
        <w:t>8°)</w:t>
      </w:r>
      <w:r>
        <w:t xml:space="preserve"> La salle de réunion sera ensuite désinfectée de même que les poignées de portes, chaises, tablette et stylet.</w:t>
      </w:r>
    </w:p>
    <w:p w14:paraId="3B93D857" w14:textId="77777777" w:rsidR="00F22C68" w:rsidRPr="00F22C68" w:rsidRDefault="00F22C68" w:rsidP="00F22C68">
      <w:pPr>
        <w:jc w:val="both"/>
        <w:rPr>
          <w:b/>
          <w:bCs/>
        </w:rPr>
      </w:pPr>
      <w:r w:rsidRPr="00F22C68">
        <w:rPr>
          <w:b/>
          <w:bCs/>
        </w:rPr>
        <w:t>Nous avons conscience des contraintes imposées par le respect de ces mesures mais il est de la responsabilité de chacun de les respecter afin de ne pas propager le virus.</w:t>
      </w:r>
    </w:p>
    <w:p w14:paraId="31DF4950" w14:textId="77777777" w:rsidR="00F22C68" w:rsidRDefault="00F22C68" w:rsidP="00F22C68">
      <w:pPr>
        <w:jc w:val="both"/>
      </w:pPr>
      <w:r>
        <w:t xml:space="preserve"> </w:t>
      </w:r>
    </w:p>
    <w:p w14:paraId="79774561" w14:textId="77777777" w:rsidR="00957851" w:rsidRDefault="00957851" w:rsidP="00F22C68">
      <w:pPr>
        <w:jc w:val="both"/>
      </w:pPr>
    </w:p>
    <w:sectPr w:rsidR="00957851" w:rsidSect="00C27DA8">
      <w:headerReference w:type="default" r:id="rId6"/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7D0C" w14:textId="77777777" w:rsidR="00982842" w:rsidRDefault="00982842" w:rsidP="00982842">
      <w:pPr>
        <w:spacing w:after="0" w:line="240" w:lineRule="auto"/>
      </w:pPr>
      <w:r>
        <w:separator/>
      </w:r>
    </w:p>
  </w:endnote>
  <w:endnote w:type="continuationSeparator" w:id="0">
    <w:p w14:paraId="733E764E" w14:textId="77777777" w:rsidR="00982842" w:rsidRDefault="00982842" w:rsidP="0098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B912" w14:textId="77777777" w:rsidR="00982842" w:rsidRDefault="00982842" w:rsidP="00982842">
      <w:pPr>
        <w:spacing w:after="0" w:line="240" w:lineRule="auto"/>
      </w:pPr>
      <w:r>
        <w:separator/>
      </w:r>
    </w:p>
  </w:footnote>
  <w:footnote w:type="continuationSeparator" w:id="0">
    <w:p w14:paraId="36B27151" w14:textId="77777777" w:rsidR="00982842" w:rsidRDefault="00982842" w:rsidP="0098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350F" w14:textId="77777777" w:rsidR="00C27DA8" w:rsidRDefault="00C27DA8" w:rsidP="00982842">
    <w:pPr>
      <w:pStyle w:val="En-tte"/>
      <w:tabs>
        <w:tab w:val="clear" w:pos="4536"/>
      </w:tabs>
    </w:pPr>
  </w:p>
  <w:p w14:paraId="60DE3731" w14:textId="77777777" w:rsidR="00C27DA8" w:rsidRDefault="00C27DA8" w:rsidP="00982842">
    <w:pPr>
      <w:pStyle w:val="En-tte"/>
      <w:tabs>
        <w:tab w:val="clear" w:pos="4536"/>
      </w:tabs>
    </w:pPr>
  </w:p>
  <w:p w14:paraId="70460B7E" w14:textId="0AAE6ED2" w:rsidR="00982842" w:rsidRDefault="00982842" w:rsidP="00982842">
    <w:pPr>
      <w:pStyle w:val="En-tte"/>
      <w:tabs>
        <w:tab w:val="clear" w:pos="453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4B45" w14:textId="5305A3A3" w:rsidR="00C27DA8" w:rsidRPr="00C27DA8" w:rsidRDefault="00C27DA8" w:rsidP="00C27DA8">
    <w:pPr>
      <w:autoSpaceDN w:val="0"/>
      <w:spacing w:after="0" w:line="240" w:lineRule="auto"/>
      <w:ind w:left="-1134" w:firstLine="567"/>
      <w:jc w:val="center"/>
      <w:rPr>
        <w:rFonts w:ascii="Calibri" w:eastAsia="Calibri" w:hAnsi="Calibri" w:cs="Times New Roman"/>
        <w:sz w:val="144"/>
        <w:szCs w:val="1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24F7C" wp14:editId="753630C9">
          <wp:simplePos x="0" y="0"/>
          <wp:positionH relativeFrom="column">
            <wp:posOffset>5125671</wp:posOffset>
          </wp:positionH>
          <wp:positionV relativeFrom="paragraph">
            <wp:posOffset>-98132</wp:posOffset>
          </wp:positionV>
          <wp:extent cx="806450" cy="812800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7DA8">
      <w:rPr>
        <w:rFonts w:ascii="Calibri" w:eastAsia="Calibri" w:hAnsi="Calibri" w:cs="Times New Roman"/>
        <w:noProof/>
      </w:rPr>
      <w:drawing>
        <wp:inline distT="0" distB="0" distL="0" distR="0" wp14:anchorId="788374E1" wp14:editId="6627DAF7">
          <wp:extent cx="322580" cy="287020"/>
          <wp:effectExtent l="0" t="0" r="1270" b="0"/>
          <wp:docPr id="17" name="Image 43" descr="Logo-NGN-Noir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 descr="Logo-NGN-Noir-se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7796D" w14:textId="46C46193" w:rsidR="00C27DA8" w:rsidRPr="00C27DA8" w:rsidRDefault="00C27DA8" w:rsidP="00C27DA8">
    <w:pPr>
      <w:autoSpaceDN w:val="0"/>
      <w:spacing w:after="0" w:line="240" w:lineRule="auto"/>
      <w:ind w:left="-1134" w:firstLine="567"/>
      <w:jc w:val="center"/>
      <w:rPr>
        <w:rFonts w:eastAsia="Calibri" w:cstheme="minorHAnsi"/>
        <w:b/>
        <w:sz w:val="40"/>
        <w:szCs w:val="36"/>
      </w:rPr>
    </w:pPr>
    <w:bookmarkStart w:id="0" w:name="_Hlk521514208"/>
    <w:bookmarkEnd w:id="0"/>
    <w:r w:rsidRPr="00C27DA8">
      <w:rPr>
        <w:rFonts w:eastAsia="Calibri" w:cstheme="minorHAnsi"/>
        <w:b/>
        <w:sz w:val="40"/>
        <w:szCs w:val="36"/>
      </w:rPr>
      <w:t xml:space="preserve">Maître Nelly GOYATTON </w:t>
    </w:r>
  </w:p>
  <w:p w14:paraId="47F9F887" w14:textId="32CF3A8B" w:rsidR="00C27DA8" w:rsidRPr="00C27DA8" w:rsidRDefault="00C27DA8" w:rsidP="00C27DA8">
    <w:pPr>
      <w:autoSpaceDN w:val="0"/>
      <w:spacing w:after="0" w:line="240" w:lineRule="auto"/>
      <w:ind w:left="-1134" w:firstLine="567"/>
      <w:jc w:val="center"/>
      <w:rPr>
        <w:rFonts w:eastAsia="Calibri" w:cstheme="minorHAnsi"/>
        <w:b/>
        <w:sz w:val="36"/>
        <w:szCs w:val="32"/>
      </w:rPr>
    </w:pPr>
    <w:r w:rsidRPr="00C27DA8">
      <w:rPr>
        <w:rFonts w:eastAsia="Calibri" w:cstheme="minorHAnsi"/>
        <w:b/>
        <w:sz w:val="36"/>
        <w:szCs w:val="32"/>
      </w:rPr>
      <w:t>Notaire</w:t>
    </w:r>
  </w:p>
  <w:p w14:paraId="5BC03A25" w14:textId="77777777" w:rsidR="00C27DA8" w:rsidRPr="00C27DA8" w:rsidRDefault="00C27DA8" w:rsidP="00C27DA8">
    <w:pPr>
      <w:autoSpaceDN w:val="0"/>
      <w:spacing w:after="0" w:line="240" w:lineRule="auto"/>
      <w:ind w:left="-1134" w:firstLine="567"/>
      <w:jc w:val="center"/>
      <w:rPr>
        <w:rFonts w:ascii="Times New Roman" w:eastAsia="Calibri" w:hAnsi="Times New Roman" w:cs="Times New Roman"/>
        <w:b/>
        <w:sz w:val="16"/>
        <w:szCs w:val="16"/>
        <w:u w:val="single"/>
      </w:rPr>
    </w:pPr>
    <w:r w:rsidRPr="00C27DA8">
      <w:rPr>
        <w:rFonts w:ascii="Times New Roman" w:eastAsia="Calibri" w:hAnsi="Times New Roman" w:cs="Times New Roman"/>
        <w:b/>
        <w:sz w:val="16"/>
        <w:szCs w:val="16"/>
        <w:u w:val="single"/>
      </w:rPr>
      <w:tab/>
    </w:r>
  </w:p>
  <w:p w14:paraId="5D972ED6" w14:textId="169AE95B" w:rsidR="00C27DA8" w:rsidRDefault="00C27D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68"/>
    <w:rsid w:val="001C0ADC"/>
    <w:rsid w:val="005361B2"/>
    <w:rsid w:val="00957851"/>
    <w:rsid w:val="00982842"/>
    <w:rsid w:val="009B78D3"/>
    <w:rsid w:val="00C27DA8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85BC1"/>
  <w15:chartTrackingRefBased/>
  <w15:docId w15:val="{A631B910-4F10-4EA1-A344-876E02D4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8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82842"/>
  </w:style>
  <w:style w:type="paragraph" w:styleId="Pieddepage">
    <w:name w:val="footer"/>
    <w:basedOn w:val="Normal"/>
    <w:link w:val="PieddepageCar"/>
    <w:uiPriority w:val="99"/>
    <w:unhideWhenUsed/>
    <w:rsid w:val="0098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842"/>
  </w:style>
  <w:style w:type="character" w:styleId="Lienhypertexte">
    <w:name w:val="Hyperlink"/>
    <w:basedOn w:val="Policepardfaut"/>
    <w:uiPriority w:val="99"/>
    <w:semiHidden/>
    <w:unhideWhenUsed/>
    <w:rsid w:val="00982842"/>
    <w:rPr>
      <w:color w:val="0563C1" w:themeColor="hyperlink"/>
      <w:u w:val="single"/>
    </w:rPr>
  </w:style>
  <w:style w:type="paragraph" w:customStyle="1" w:styleId="destinataire">
    <w:name w:val="destinataire"/>
    <w:basedOn w:val="Normal"/>
    <w:qFormat/>
    <w:rsid w:val="00982842"/>
    <w:pPr>
      <w:widowControl w:val="0"/>
      <w:autoSpaceDE w:val="0"/>
      <w:autoSpaceDN w:val="0"/>
      <w:spacing w:after="0" w:line="240" w:lineRule="auto"/>
      <w:ind w:left="3402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GOYATTON</dc:creator>
  <cp:keywords/>
  <dc:description/>
  <cp:lastModifiedBy>Nelly GOYATTON</cp:lastModifiedBy>
  <cp:revision>2</cp:revision>
  <dcterms:created xsi:type="dcterms:W3CDTF">2020-05-06T17:50:00Z</dcterms:created>
  <dcterms:modified xsi:type="dcterms:W3CDTF">2020-05-06T17:50:00Z</dcterms:modified>
</cp:coreProperties>
</file>